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E47F2">
        <w:rPr>
          <w:rFonts w:asciiTheme="minorHAnsi" w:hAnsiTheme="minorHAnsi"/>
          <w:b/>
          <w:noProof/>
          <w:sz w:val="28"/>
          <w:szCs w:val="28"/>
          <w:lang w:val="en-US"/>
        </w:rPr>
        <w:t>4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 xml:space="preserve">ΘΕΜΑ : </w:t>
      </w:r>
      <w:r w:rsidR="006E47F2" w:rsidRPr="006E47F2">
        <w:rPr>
          <w:rFonts w:ascii="Calibri" w:eastAsia="Arimo" w:hAnsi="Calibri" w:cs="Calibri"/>
          <w:sz w:val="28"/>
          <w:szCs w:val="28"/>
        </w:rPr>
        <w:t>“</w:t>
      </w:r>
      <w:r w:rsidRPr="00BD2427">
        <w:rPr>
          <w:rFonts w:ascii="Calibri" w:eastAsia="Arimo" w:hAnsi="Calibri" w:cs="Calibri"/>
          <w:sz w:val="28"/>
          <w:szCs w:val="28"/>
        </w:rPr>
        <w:t>Η Κως ανοίγει την τουριστική αγορά της Σερβίας. Απόλυτα επιτυχημένη η παρουσία της Κω στη Διεθνή Έκθεση Τουρισμού “ΙFT”</w:t>
      </w: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>Απόλυτα επιτυχημένη ήταν η παρουσία της Κω στη Διεθνή Έκθεση Τουρισμού “ΙFT” στη Σερβία, που επιβεβαίωσε τη δυναμική του νησιού μας, ως τουριστικού προορισμού.</w:t>
      </w: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 xml:space="preserve">Ο εντεταλμένος Δημοτικός Σύμβουλος &amp; αρμόδιος για τις Δημόσιες και Διεθνείς Σχέσεις κ. Νικόλαος Κανταρτζής, που εκπροσώπησε το Δήμο Κω, είχε επαφές με </w:t>
      </w:r>
      <w:proofErr w:type="spellStart"/>
      <w:r w:rsidRPr="00BD2427">
        <w:rPr>
          <w:rFonts w:ascii="Calibri" w:eastAsia="Arimo" w:hAnsi="Calibri" w:cs="Calibri"/>
          <w:sz w:val="28"/>
          <w:szCs w:val="28"/>
        </w:rPr>
        <w:t>Tour</w:t>
      </w:r>
      <w:proofErr w:type="spellEnd"/>
      <w:r w:rsidRPr="00BD2427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Pr="00BD2427">
        <w:rPr>
          <w:rFonts w:ascii="Calibri" w:eastAsia="Arimo" w:hAnsi="Calibri" w:cs="Calibri"/>
          <w:sz w:val="28"/>
          <w:szCs w:val="28"/>
        </w:rPr>
        <w:t>Operators</w:t>
      </w:r>
      <w:proofErr w:type="spellEnd"/>
      <w:r w:rsidRPr="00BD2427">
        <w:rPr>
          <w:rFonts w:ascii="Calibri" w:eastAsia="Arimo" w:hAnsi="Calibri" w:cs="Calibri"/>
          <w:sz w:val="28"/>
          <w:szCs w:val="28"/>
        </w:rPr>
        <w:t>.</w:t>
      </w: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>Από τις συναντήσεις αυτές επιβεβαιώθηκε ότι η τάση για τις κρατήσεις θα διατηρηθεί στα περσινά υψηλά επίπεδα.</w:t>
      </w: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>Στρατηγική επιλογή του Δήμου Κω είναι να ανοίξει διαύλους σε νέες αγορές, όπως η τουριστική αγορά της Σερβίας.</w:t>
      </w: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 xml:space="preserve">Αποδείχθηκε ότι υπάρχουν ευνοϊκές συνθήκες πέρυσι όπου η Κως συμμετείχε για πρώτη φορά στην τουριστική έκθεση του Βελιγραδίου και εν συνεχεία στην εκδήλωση που διοργανώθηκε από το Δήμο Κω και το </w:t>
      </w:r>
      <w:proofErr w:type="spellStart"/>
      <w:r w:rsidRPr="00BD2427">
        <w:rPr>
          <w:rFonts w:ascii="Calibri" w:eastAsia="Arimo" w:hAnsi="Calibri" w:cs="Calibri"/>
          <w:sz w:val="28"/>
          <w:szCs w:val="28"/>
        </w:rPr>
        <w:t>Kontiki</w:t>
      </w:r>
      <w:proofErr w:type="spellEnd"/>
      <w:r w:rsidRPr="00BD2427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Pr="00BD2427">
        <w:rPr>
          <w:rFonts w:ascii="Calibri" w:eastAsia="Arimo" w:hAnsi="Calibri" w:cs="Calibri"/>
          <w:sz w:val="28"/>
          <w:szCs w:val="28"/>
        </w:rPr>
        <w:t>Travel</w:t>
      </w:r>
      <w:proofErr w:type="spellEnd"/>
      <w:r w:rsidRPr="00BD2427">
        <w:rPr>
          <w:rFonts w:ascii="Calibri" w:eastAsia="Arimo" w:hAnsi="Calibri" w:cs="Calibri"/>
          <w:sz w:val="28"/>
          <w:szCs w:val="28"/>
        </w:rPr>
        <w:t xml:space="preserve"> με συμμετοχή τουριστικών πρακτόρων αλλά και εκπροσώπων των ΜΜΕ της Σερβίας, κερδίζοντας ευνοϊκά σχόλια.</w:t>
      </w: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>Ο τουρισμός ενώνει όλη την Κω.</w:t>
      </w:r>
    </w:p>
    <w:p w:rsidR="00BF7A73" w:rsidRPr="00BD2427" w:rsidRDefault="00BF7A73" w:rsidP="006E47F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BD2427">
        <w:rPr>
          <w:rFonts w:ascii="Calibri" w:eastAsia="Arimo" w:hAnsi="Calibri" w:cs="Calibri"/>
          <w:sz w:val="28"/>
          <w:szCs w:val="28"/>
        </w:rPr>
        <w:t>Όλοι μαζί ενισχύουμε και υπερασπιζόμαστε την τουριστική μας ταυτότητα.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88" w:rsidRDefault="00A35F88" w:rsidP="0034192E">
      <w:r>
        <w:separator/>
      </w:r>
    </w:p>
  </w:endnote>
  <w:endnote w:type="continuationSeparator" w:id="0">
    <w:p w:rsidR="00A35F88" w:rsidRDefault="00A35F8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88" w:rsidRDefault="00A35F88" w:rsidP="0034192E">
      <w:r>
        <w:separator/>
      </w:r>
    </w:p>
  </w:footnote>
  <w:footnote w:type="continuationSeparator" w:id="0">
    <w:p w:rsidR="00A35F88" w:rsidRDefault="00A35F8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7F2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5F88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BF7A73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B95F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AB6EEA-D9DA-4320-82FE-ED21B0E307F1}"/>
</file>

<file path=customXml/itemProps2.xml><?xml version="1.0" encoding="utf-8"?>
<ds:datastoreItem xmlns:ds="http://schemas.openxmlformats.org/officeDocument/2006/customXml" ds:itemID="{F07077D6-C16D-4393-AE13-1F1394398C22}"/>
</file>

<file path=customXml/itemProps3.xml><?xml version="1.0" encoding="utf-8"?>
<ds:datastoreItem xmlns:ds="http://schemas.openxmlformats.org/officeDocument/2006/customXml" ds:itemID="{1FBA8C47-DB28-40B0-A557-68F986B4A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2019-03-04T12:16:00Z</dcterms:created>
  <dcterms:modified xsi:type="dcterms:W3CDTF">2019-03-04T12:21:00Z</dcterms:modified>
</cp:coreProperties>
</file>